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638"/>
      </w:tblGrid>
      <w:tr w:rsidR="0099454A" w:rsidRPr="0099454A" w:rsidTr="0099454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07" w:type="dxa"/>
              <w:left w:w="306" w:type="dxa"/>
              <w:bottom w:w="123" w:type="dxa"/>
              <w:right w:w="0" w:type="dxa"/>
            </w:tcMar>
            <w:hideMark/>
          </w:tcPr>
          <w:p w:rsidR="0099454A" w:rsidRPr="0099454A" w:rsidRDefault="0099454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4D6506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9454A">
              <w:rPr>
                <w:rFonts w:ascii="Times New Roman" w:eastAsia="Times New Roman" w:hAnsi="Times New Roman"/>
                <w:b/>
                <w:bCs/>
                <w:color w:val="4D6506"/>
                <w:kern w:val="36"/>
                <w:sz w:val="28"/>
                <w:szCs w:val="28"/>
                <w:lang w:eastAsia="ru-RU"/>
              </w:rPr>
              <w:t>Классный час «Туберкулёз и его профилактика»</w:t>
            </w:r>
          </w:p>
          <w:p w:rsidR="0099454A" w:rsidRPr="0099454A" w:rsidRDefault="00994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D6506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b/>
                <w:bCs/>
                <w:color w:val="4D6506"/>
                <w:sz w:val="28"/>
                <w:szCs w:val="28"/>
                <w:lang w:eastAsia="ru-RU"/>
              </w:rPr>
              <w:t>  </w:t>
            </w:r>
          </w:p>
        </w:tc>
      </w:tr>
      <w:tr w:rsidR="0099454A" w:rsidRPr="0099454A" w:rsidTr="0099454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3" w:type="dxa"/>
              <w:left w:w="0" w:type="dxa"/>
              <w:bottom w:w="230" w:type="dxa"/>
              <w:right w:w="0" w:type="dxa"/>
            </w:tcMar>
            <w:hideMark/>
          </w:tcPr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Цель –</w:t>
            </w: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 довести до учащихся информацию о профилактике туберкулеза, особенностях проявления этой болезни, путях передачи и мерах борьбы с этой инфекцией.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– проверить уровень усвоения информации.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Каждый год на Земле миллионы людей погибают от туберкулеза, несмотря на то, что для лечения больных уже в течение нескольких десятилетий существуют эффективные лекарства. Чтобы привлечь внимание к тому, что на большей части нашей планеты туберкулез продолжает оставаться «убийцей № 1» среди всех инфекционных заболеваний, ежегодно 24 марта проводится Всемирный день борьбы с туберкулезом.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Эта дата выбрана не случайно. Именно в этот день более 120 лет назад Роберт Кох выступил в Берлине с сенсационным для научной общественности заявлением. Он объявил об открытии возбудителя этого опасного заболевания – микобактерии туберкулеза. В те годы туберкулез был широко распространен в Европе и Америке, являясь причиной смерти каждого седьмого жителя планеты. Открытие позволило существенно продвинуться в области диагностики и лечения этого заболевания.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Туберкулез (</w:t>
            </w:r>
            <w:proofErr w:type="spellStart"/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tuberculosis</w:t>
            </w:r>
            <w:proofErr w:type="spellEnd"/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 xml:space="preserve">) – инфекционное заболевание, вызываемое бациллами вида </w:t>
            </w:r>
            <w:proofErr w:type="spellStart"/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Мусоbacterium</w:t>
            </w:r>
            <w:proofErr w:type="spellEnd"/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tuberculosis</w:t>
            </w:r>
            <w:proofErr w:type="spellEnd"/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 xml:space="preserve"> (впервые они были идентифицированы Кохом в 1882 году) и характеризующееся образованием узелковых поражений (туберкулезных бугорков (</w:t>
            </w:r>
            <w:proofErr w:type="spellStart"/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tubercles</w:t>
            </w:r>
            <w:proofErr w:type="spellEnd"/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)) в различных тканях.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Как оказалось, потребовались десятилетия, чтобы эти ожидания начали воплощаться в жизнь. Эффективные противотуберкулезные препараты появились только в 50-е годы, причем во многих странах мира эти лекарства, как и прежде, продолжают оставаться недоступными.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Со времен Коха туберкулез унес жизни более чем 200 миллионов человек и, как это ни тревожно, ежегодно этот список продолжает пополняться.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Почему современный туберкулез представляет еще большую опасность, чем когда-либо прежде?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 xml:space="preserve">Появление в последние годы микобактерий туберкулеза, устойчивых к лекарствам, грозит отбросить нас на столетие назад, в то время, когда </w:t>
            </w: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lastRenderedPageBreak/>
              <w:t>человечество еще не знало антибиотиков. Распространению туберкулеза небывалыми темпами способствует ВИЧ-инфекция.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В 1982 году, в связи со столетней годовщиной открытия Роберта Коха, Международный союз борьбы с туберкулезом и болезнями легких (</w:t>
            </w:r>
            <w:proofErr w:type="spellStart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International</w:t>
            </w:r>
            <w:proofErr w:type="spellEnd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Union</w:t>
            </w:r>
            <w:proofErr w:type="spellEnd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Against</w:t>
            </w:r>
            <w:proofErr w:type="spellEnd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Tuberculosis</w:t>
            </w:r>
            <w:proofErr w:type="spellEnd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and</w:t>
            </w:r>
            <w:proofErr w:type="spellEnd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Lung</w:t>
            </w:r>
            <w:proofErr w:type="spellEnd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Diseases</w:t>
            </w:r>
            <w:proofErr w:type="spellEnd"/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) выступил с предложением объявить 24 марта официальным Всемирным днем борьбы с туберкулезом.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С 90-х годов ХХ века, с изменением социально-экономических условий в нашей стране, туберкулез стал опять распространенным заболеванием. Каждый год из 100 000 россиян им заболевают примерно 90 человек. Из заболевших около 5,5% умирают.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Что необходимо знать о туберкулезе каждому из нас для личной безопасности: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Туберкулез</w:t>
            </w: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 – древнейшее инфекционное заболевание, известное со времен Египетских пирамид. Чаще всего им поражаются легкие, но эта инфекция способна поразить и любой другой орган.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От источника заражения, которым чаще всего является больной человек, возбудитель болезни попадает в организм при вдыхании «зараженного» воздуха вместе с капельками слюны и мокроты, которые выбрасываются больными при разговоре, кашле, чихании.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Развитию туберкулеза способствуют факторы, ослабляющие защитные силы организма:</w:t>
            </w: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 переутомление, стрессы, неполноценное питание, а также многие хронические заболевания.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Исторически туберкулез был связан с плохими социально-бытовыми условиями и чаще был распространен среди социально-неблагополучных слоев общества. Но сегодня условия изменились, и </w:t>
            </w:r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Туберкулез может поражать все слои населения.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Туберкулез заразен и очень опасен!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Каждые человек должен знать основные признаки туберкулеза и меры его профилактики.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Основные признаки туберкулеза: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– кашель более 3-х недель;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lastRenderedPageBreak/>
              <w:t>– незначительное повышение температуры тела;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– общая слабость, быстрая утомляемость, потеря веса тела;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– повышенная потливость.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b/>
                <w:bCs/>
                <w:color w:val="393939"/>
                <w:sz w:val="28"/>
                <w:szCs w:val="28"/>
                <w:lang w:eastAsia="ru-RU"/>
              </w:rPr>
              <w:t>Меры профилактики: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– обращайте внимание на свое самочувствие;</w:t>
            </w:r>
          </w:p>
          <w:p w:rsidR="0099454A" w:rsidRPr="0099454A" w:rsidRDefault="0099454A">
            <w:pPr>
              <w:spacing w:before="100" w:beforeAutospacing="1" w:after="100" w:afterAutospacing="1" w:line="245" w:lineRule="atLeast"/>
              <w:ind w:left="199" w:right="123"/>
              <w:jc w:val="both"/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</w:pPr>
            <w:r w:rsidRPr="0099454A">
              <w:rPr>
                <w:rFonts w:ascii="Times New Roman" w:eastAsia="Times New Roman" w:hAnsi="Times New Roman"/>
                <w:color w:val="393939"/>
                <w:sz w:val="28"/>
                <w:szCs w:val="28"/>
                <w:lang w:eastAsia="ru-RU"/>
              </w:rPr>
              <w:t>Для предупреждения распространения болезни производится периодическое флюорографическое обследование населения и инокуляция БЦЖ-вакциной лиц с ослабленным иммунитетом (для выявления этих лиц используется туберкулиновая проба).</w:t>
            </w:r>
          </w:p>
        </w:tc>
      </w:tr>
    </w:tbl>
    <w:p w:rsidR="006D3AEA" w:rsidRPr="0099454A" w:rsidRDefault="006D3AEA">
      <w:pPr>
        <w:rPr>
          <w:rFonts w:ascii="Times New Roman" w:hAnsi="Times New Roman"/>
          <w:sz w:val="28"/>
          <w:szCs w:val="28"/>
        </w:rPr>
      </w:pPr>
    </w:p>
    <w:sectPr w:rsidR="006D3AEA" w:rsidRPr="0099454A" w:rsidSect="00867011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4A"/>
    <w:rsid w:val="006D3AEA"/>
    <w:rsid w:val="00867011"/>
    <w:rsid w:val="0099454A"/>
    <w:rsid w:val="00EA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A17C9-0E3B-4D69-B11E-5775FC6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120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4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2</cp:revision>
  <dcterms:created xsi:type="dcterms:W3CDTF">2016-03-29T15:02:00Z</dcterms:created>
  <dcterms:modified xsi:type="dcterms:W3CDTF">2016-03-29T15:02:00Z</dcterms:modified>
</cp:coreProperties>
</file>